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3964" w14:textId="77777777" w:rsidR="00D25D1D" w:rsidRPr="005A3559" w:rsidRDefault="00D25D1D" w:rsidP="007B2153">
      <w:pPr>
        <w:pStyle w:val="Title"/>
        <w:jc w:val="left"/>
        <w:rPr>
          <w:rFonts w:ascii="Roboto" w:hAnsi="Roboto"/>
          <w:sz w:val="24"/>
        </w:rPr>
      </w:pPr>
      <w:r w:rsidRPr="005A3559">
        <w:rPr>
          <w:rFonts w:ascii="Roboto" w:hAnsi="Roboto"/>
          <w:sz w:val="24"/>
        </w:rPr>
        <w:t xml:space="preserve">Risk Management Plan </w:t>
      </w:r>
    </w:p>
    <w:p w14:paraId="719CBC05" w14:textId="77777777" w:rsidR="00D25D1D" w:rsidRDefault="00D25D1D" w:rsidP="00D25D1D">
      <w:pPr>
        <w:pStyle w:val="BodyTextIndent"/>
        <w:ind w:left="0"/>
      </w:pPr>
    </w:p>
    <w:p w14:paraId="24E5EE0D" w14:textId="77777777" w:rsidR="00D25D1D" w:rsidRPr="005A3559" w:rsidRDefault="00D25D1D" w:rsidP="00D25D1D">
      <w:pPr>
        <w:pStyle w:val="BodyTextIndent"/>
        <w:numPr>
          <w:ilvl w:val="0"/>
          <w:numId w:val="1"/>
        </w:numPr>
        <w:shd w:val="pct15" w:color="auto" w:fill="auto"/>
        <w:rPr>
          <w:rFonts w:ascii="Roboto" w:hAnsi="Roboto"/>
          <w:b/>
          <w:bCs/>
          <w:i w:val="0"/>
          <w:iCs w:val="0"/>
          <w:sz w:val="24"/>
        </w:rPr>
      </w:pPr>
      <w:r w:rsidRPr="005A3559">
        <w:rPr>
          <w:rFonts w:ascii="Roboto" w:hAnsi="Roboto"/>
          <w:b/>
          <w:bCs/>
          <w:i w:val="0"/>
          <w:iCs w:val="0"/>
          <w:sz w:val="24"/>
        </w:rPr>
        <w:t>General Information</w:t>
      </w:r>
    </w:p>
    <w:p w14:paraId="4D677EF3" w14:textId="176E9802" w:rsidR="00D25D1D" w:rsidRPr="005A3559" w:rsidRDefault="00D25D1D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>Provide basic information about the project including:</w:t>
      </w:r>
      <w:r w:rsidR="000C40A4">
        <w:rPr>
          <w:rFonts w:ascii="Roboto Light" w:hAnsi="Roboto Light"/>
          <w:i w:val="0"/>
          <w:iCs w:val="0"/>
          <w:sz w:val="24"/>
        </w:rPr>
        <w:t xml:space="preserve"> This information is Bidirectional with other forms.</w:t>
      </w:r>
    </w:p>
    <w:p w14:paraId="64B3CBBC" w14:textId="77777777" w:rsidR="00D25D1D" w:rsidRPr="005A3559" w:rsidRDefault="00D25D1D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>Proponent Secretary – The Secretary to whom the proponent agency is assigned or the Secretary that is sponsoring an enterprise project.</w:t>
      </w:r>
    </w:p>
    <w:p w14:paraId="34255E3D" w14:textId="77777777" w:rsidR="00D25D1D" w:rsidRPr="005A3559" w:rsidRDefault="00D25D1D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>Proponent Agency – The agency that will be responsible for the management of the project.</w:t>
      </w:r>
    </w:p>
    <w:p w14:paraId="23EA214C" w14:textId="5C866A40" w:rsidR="00D25D1D" w:rsidRPr="005A3559" w:rsidRDefault="0051501E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 xml:space="preserve">Project Manager – </w:t>
      </w:r>
      <w:r w:rsidR="00B93B8A" w:rsidRPr="005A3559">
        <w:rPr>
          <w:rStyle w:val="normaltextrun"/>
          <w:rFonts w:ascii="Roboto Light" w:hAnsi="Roboto Light"/>
          <w:i w:val="0"/>
          <w:iCs w:val="0"/>
          <w:color w:val="000000"/>
          <w:sz w:val="24"/>
          <w:bdr w:val="none" w:sz="0" w:space="0" w:color="auto" w:frame="1"/>
        </w:rPr>
        <w:t>The person(s) preparing this document.</w:t>
      </w:r>
    </w:p>
    <w:p w14:paraId="7501047B" w14:textId="610F6CAB" w:rsidR="0051501E" w:rsidRPr="005A3559" w:rsidRDefault="0051501E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 xml:space="preserve">Planned Completion Date – </w:t>
      </w:r>
      <w:r w:rsidR="006A5AA5" w:rsidRPr="005A3559">
        <w:rPr>
          <w:rStyle w:val="contextualspellingandgrammarerror"/>
          <w:rFonts w:ascii="Roboto Light" w:hAnsi="Roboto Light"/>
          <w:i w:val="0"/>
          <w:iCs w:val="0"/>
          <w:color w:val="000000"/>
          <w:sz w:val="24"/>
          <w:shd w:val="clear" w:color="auto" w:fill="FFFFFF"/>
        </w:rPr>
        <w:t>Date</w:t>
      </w:r>
      <w:r w:rsidR="006A5AA5" w:rsidRPr="005A3559">
        <w:rPr>
          <w:rStyle w:val="normaltextrun"/>
          <w:rFonts w:ascii="Roboto Light" w:hAnsi="Roboto Light"/>
          <w:i w:val="0"/>
          <w:iCs w:val="0"/>
          <w:color w:val="000000"/>
          <w:sz w:val="24"/>
          <w:shd w:val="clear" w:color="auto" w:fill="FFFFFF"/>
        </w:rPr>
        <w:t xml:space="preserve"> the project is expected to be complete.</w:t>
      </w:r>
    </w:p>
    <w:p w14:paraId="5564DF7A" w14:textId="2F1F6BC7" w:rsidR="0051501E" w:rsidRPr="005A3559" w:rsidRDefault="0051501E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 xml:space="preserve">Investment Type – </w:t>
      </w:r>
      <w:r w:rsidR="000C40A4">
        <w:rPr>
          <w:rFonts w:ascii="Roboto Light" w:hAnsi="Roboto Light"/>
          <w:i w:val="0"/>
          <w:iCs w:val="0"/>
          <w:sz w:val="24"/>
        </w:rPr>
        <w:t>Commonwealth Project or Procurement</w:t>
      </w:r>
    </w:p>
    <w:p w14:paraId="0A63169C" w14:textId="7FCEBF7E" w:rsidR="0051501E" w:rsidRPr="005A3559" w:rsidRDefault="0051501E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 xml:space="preserve">Investment Approval Status – </w:t>
      </w:r>
      <w:r w:rsidR="007A2595" w:rsidRPr="005A3559">
        <w:rPr>
          <w:rStyle w:val="normaltextrun"/>
          <w:rFonts w:ascii="Roboto Light" w:hAnsi="Roboto Light"/>
          <w:i w:val="0"/>
          <w:iCs w:val="0"/>
          <w:color w:val="000000"/>
          <w:sz w:val="24"/>
          <w:bdr w:val="none" w:sz="0" w:space="0" w:color="auto" w:frame="1"/>
        </w:rPr>
        <w:t>The current phase the project is in.</w:t>
      </w:r>
    </w:p>
    <w:p w14:paraId="1EE5EC9C" w14:textId="7B724089" w:rsidR="0051501E" w:rsidRPr="005A3559" w:rsidRDefault="0051501E" w:rsidP="00D25D1D">
      <w:pPr>
        <w:pStyle w:val="BodyTextIndent"/>
        <w:ind w:left="0"/>
        <w:rPr>
          <w:rFonts w:ascii="Roboto Light" w:hAnsi="Roboto Light"/>
          <w:i w:val="0"/>
          <w:iCs w:val="0"/>
          <w:sz w:val="24"/>
        </w:rPr>
      </w:pPr>
      <w:r w:rsidRPr="005A3559">
        <w:rPr>
          <w:rFonts w:ascii="Roboto Light" w:hAnsi="Roboto Light"/>
          <w:i w:val="0"/>
          <w:iCs w:val="0"/>
          <w:sz w:val="24"/>
        </w:rPr>
        <w:t xml:space="preserve">Item Classification Governance – </w:t>
      </w:r>
      <w:r w:rsidR="007A2595" w:rsidRPr="005A3559">
        <w:rPr>
          <w:rStyle w:val="normaltextrun"/>
          <w:rFonts w:ascii="Roboto Light" w:hAnsi="Roboto Light"/>
          <w:i w:val="0"/>
          <w:iCs w:val="0"/>
          <w:color w:val="000000"/>
          <w:sz w:val="24"/>
          <w:bdr w:val="none" w:sz="0" w:space="0" w:color="auto" w:frame="1"/>
        </w:rPr>
        <w:t>The category of project based on the Risk and Complexity Assessments.</w:t>
      </w:r>
    </w:p>
    <w:p w14:paraId="43257C3B" w14:textId="364B30B4" w:rsidR="005E6AF4" w:rsidRDefault="005E6AF4"/>
    <w:p w14:paraId="55F6191D" w14:textId="77777777" w:rsidR="007B2153" w:rsidRPr="005A3559" w:rsidRDefault="007B2153">
      <w:pPr>
        <w:rPr>
          <w:rFonts w:ascii="Roboto" w:hAnsi="Roboto"/>
          <w:sz w:val="24"/>
          <w:szCs w:val="24"/>
        </w:rPr>
      </w:pPr>
    </w:p>
    <w:p w14:paraId="727ACE66" w14:textId="77777777" w:rsidR="00D25D1D" w:rsidRPr="005A3559" w:rsidRDefault="00D25D1D" w:rsidP="00D25D1D">
      <w:pPr>
        <w:pStyle w:val="Heading3"/>
        <w:numPr>
          <w:ilvl w:val="0"/>
          <w:numId w:val="1"/>
        </w:numPr>
        <w:shd w:val="pct15" w:color="auto" w:fill="auto"/>
        <w:ind w:left="0" w:firstLine="0"/>
        <w:rPr>
          <w:rFonts w:ascii="Roboto" w:hAnsi="Roboto"/>
        </w:rPr>
      </w:pPr>
      <w:r w:rsidRPr="005A3559">
        <w:rPr>
          <w:rFonts w:ascii="Roboto" w:hAnsi="Roboto"/>
        </w:rPr>
        <w:t>Risk Management Strategy</w:t>
      </w:r>
    </w:p>
    <w:p w14:paraId="6C4D0A80" w14:textId="77777777" w:rsidR="00D25D1D" w:rsidRDefault="00D25D1D" w:rsidP="00D25D1D">
      <w:pPr>
        <w:ind w:left="1080"/>
      </w:pPr>
    </w:p>
    <w:p w14:paraId="6298BC9F" w14:textId="77777777" w:rsidR="00D25D1D" w:rsidRPr="00EC070F" w:rsidRDefault="00D25D1D" w:rsidP="00D25D1D">
      <w:pPr>
        <w:widowControl/>
        <w:numPr>
          <w:ilvl w:val="1"/>
          <w:numId w:val="1"/>
        </w:numPr>
        <w:rPr>
          <w:rFonts w:ascii="Roboto" w:hAnsi="Roboto"/>
          <w:b/>
          <w:bCs/>
          <w:i/>
          <w:iCs/>
          <w:sz w:val="24"/>
          <w:szCs w:val="24"/>
        </w:rPr>
      </w:pPr>
      <w:r w:rsidRPr="00EC070F">
        <w:rPr>
          <w:rFonts w:ascii="Roboto" w:hAnsi="Roboto"/>
          <w:b/>
          <w:bCs/>
          <w:i/>
          <w:iCs/>
          <w:sz w:val="24"/>
          <w:szCs w:val="24"/>
        </w:rPr>
        <w:t xml:space="preserve">Risk Identification Process </w:t>
      </w:r>
    </w:p>
    <w:p w14:paraId="1888FDCD" w14:textId="77777777" w:rsidR="00D25D1D" w:rsidRPr="00EC070F" w:rsidRDefault="00D25D1D" w:rsidP="00D25D1D">
      <w:pPr>
        <w:rPr>
          <w:rFonts w:ascii="Roboto Light" w:hAnsi="Roboto Light"/>
          <w:i/>
          <w:iCs/>
          <w:sz w:val="24"/>
          <w:szCs w:val="24"/>
        </w:rPr>
      </w:pPr>
      <w:r w:rsidRPr="00EC070F">
        <w:rPr>
          <w:rFonts w:ascii="Roboto Light" w:hAnsi="Roboto Light"/>
          <w:i/>
          <w:iCs/>
          <w:sz w:val="24"/>
          <w:szCs w:val="24"/>
        </w:rPr>
        <w:t>Describe the process for risk identification.</w:t>
      </w:r>
    </w:p>
    <w:p w14:paraId="5A7D5360" w14:textId="77777777" w:rsidR="00D25D1D" w:rsidRDefault="00D25D1D" w:rsidP="00D25D1D">
      <w:pPr>
        <w:rPr>
          <w:i/>
          <w:iCs/>
          <w:sz w:val="20"/>
        </w:rPr>
      </w:pPr>
    </w:p>
    <w:p w14:paraId="28042817" w14:textId="77777777" w:rsidR="00D25D1D" w:rsidRPr="00EC070F" w:rsidRDefault="00D25D1D" w:rsidP="00D25D1D">
      <w:pPr>
        <w:rPr>
          <w:rFonts w:ascii="Roboto" w:hAnsi="Roboto"/>
          <w:i/>
          <w:iCs/>
          <w:sz w:val="24"/>
          <w:szCs w:val="24"/>
        </w:rPr>
      </w:pPr>
    </w:p>
    <w:p w14:paraId="4282C369" w14:textId="77777777" w:rsidR="00D25D1D" w:rsidRPr="00EC070F" w:rsidRDefault="00D25D1D" w:rsidP="00D25D1D">
      <w:pPr>
        <w:widowControl/>
        <w:numPr>
          <w:ilvl w:val="0"/>
          <w:numId w:val="2"/>
        </w:numPr>
        <w:rPr>
          <w:rFonts w:ascii="Roboto" w:hAnsi="Roboto"/>
          <w:b/>
          <w:bCs/>
          <w:i/>
          <w:iCs/>
          <w:sz w:val="24"/>
          <w:szCs w:val="24"/>
        </w:rPr>
      </w:pPr>
      <w:r w:rsidRPr="00EC070F">
        <w:rPr>
          <w:rFonts w:ascii="Roboto" w:hAnsi="Roboto"/>
          <w:b/>
          <w:bCs/>
          <w:i/>
          <w:iCs/>
          <w:sz w:val="24"/>
          <w:szCs w:val="24"/>
        </w:rPr>
        <w:t xml:space="preserve">Risk Evaluation and Prioritization  </w:t>
      </w:r>
    </w:p>
    <w:p w14:paraId="2D8F70CE" w14:textId="77777777" w:rsidR="00D25D1D" w:rsidRDefault="00D25D1D" w:rsidP="00D25D1D">
      <w:pPr>
        <w:rPr>
          <w:i/>
          <w:iCs/>
          <w:sz w:val="20"/>
        </w:rPr>
      </w:pPr>
      <w:r w:rsidRPr="00EC070F">
        <w:rPr>
          <w:rFonts w:ascii="Roboto Light" w:hAnsi="Roboto Light"/>
          <w:i/>
          <w:iCs/>
          <w:sz w:val="24"/>
          <w:szCs w:val="24"/>
        </w:rPr>
        <w:t>Describe how risks are evaluated and prioritized</w:t>
      </w:r>
      <w:r>
        <w:rPr>
          <w:i/>
          <w:iCs/>
          <w:sz w:val="20"/>
        </w:rPr>
        <w:t>.</w:t>
      </w:r>
    </w:p>
    <w:p w14:paraId="2872567C" w14:textId="77777777" w:rsidR="00EC070F" w:rsidRDefault="00EC070F" w:rsidP="00D25D1D">
      <w:pPr>
        <w:rPr>
          <w:b/>
          <w:bCs/>
          <w:i/>
          <w:iCs/>
        </w:rPr>
      </w:pPr>
    </w:p>
    <w:p w14:paraId="71D2F8EF" w14:textId="77777777" w:rsidR="00EC070F" w:rsidRDefault="00EC070F" w:rsidP="00D25D1D">
      <w:pPr>
        <w:rPr>
          <w:b/>
          <w:bCs/>
          <w:i/>
          <w:iCs/>
        </w:rPr>
      </w:pPr>
    </w:p>
    <w:p w14:paraId="6E56D1DE" w14:textId="77777777" w:rsidR="0051501E" w:rsidRPr="00EC070F" w:rsidRDefault="0051501E" w:rsidP="0051501E">
      <w:pPr>
        <w:widowControl/>
        <w:numPr>
          <w:ilvl w:val="0"/>
          <w:numId w:val="2"/>
        </w:numPr>
        <w:rPr>
          <w:rFonts w:ascii="Roboto" w:hAnsi="Roboto"/>
          <w:b/>
          <w:bCs/>
          <w:i/>
          <w:iCs/>
          <w:sz w:val="24"/>
          <w:szCs w:val="24"/>
        </w:rPr>
      </w:pPr>
      <w:r w:rsidRPr="00EC070F">
        <w:rPr>
          <w:rFonts w:ascii="Roboto" w:hAnsi="Roboto"/>
          <w:b/>
          <w:bCs/>
          <w:i/>
          <w:iCs/>
          <w:sz w:val="24"/>
          <w:szCs w:val="24"/>
        </w:rPr>
        <w:t>Risk Mitigation Options</w:t>
      </w:r>
    </w:p>
    <w:p w14:paraId="7B955E94" w14:textId="028B49F2" w:rsidR="0051501E" w:rsidRPr="00EC070F" w:rsidRDefault="0051501E" w:rsidP="00D25D1D">
      <w:pPr>
        <w:rPr>
          <w:rFonts w:ascii="Roboto Light" w:hAnsi="Roboto Light"/>
          <w:i/>
          <w:iCs/>
          <w:sz w:val="24"/>
          <w:szCs w:val="24"/>
        </w:rPr>
      </w:pPr>
      <w:r w:rsidRPr="00EC070F">
        <w:rPr>
          <w:rFonts w:ascii="Roboto Light" w:hAnsi="Roboto Light"/>
          <w:i/>
          <w:iCs/>
          <w:sz w:val="24"/>
          <w:szCs w:val="24"/>
        </w:rPr>
        <w:t>Describe, in general terms, the risk mitigation options.</w:t>
      </w:r>
    </w:p>
    <w:p w14:paraId="3363EA91" w14:textId="77777777" w:rsidR="0051501E" w:rsidRDefault="0051501E" w:rsidP="00D25D1D">
      <w:pPr>
        <w:rPr>
          <w:i/>
          <w:iCs/>
        </w:rPr>
      </w:pPr>
    </w:p>
    <w:p w14:paraId="5287F312" w14:textId="77777777" w:rsidR="0051501E" w:rsidRDefault="0051501E" w:rsidP="00D25D1D">
      <w:pPr>
        <w:rPr>
          <w:i/>
          <w:iCs/>
        </w:rPr>
      </w:pPr>
    </w:p>
    <w:p w14:paraId="59C4ED82" w14:textId="77777777" w:rsidR="00D25D1D" w:rsidRPr="00EC070F" w:rsidRDefault="00D25D1D" w:rsidP="00D25D1D">
      <w:pPr>
        <w:widowControl/>
        <w:numPr>
          <w:ilvl w:val="0"/>
          <w:numId w:val="2"/>
        </w:numPr>
        <w:rPr>
          <w:rFonts w:ascii="Roboto" w:hAnsi="Roboto"/>
          <w:sz w:val="24"/>
          <w:szCs w:val="24"/>
        </w:rPr>
      </w:pPr>
      <w:r w:rsidRPr="00EC070F">
        <w:rPr>
          <w:rFonts w:ascii="Roboto" w:hAnsi="Roboto"/>
          <w:b/>
          <w:bCs/>
          <w:i/>
          <w:iCs/>
          <w:sz w:val="24"/>
          <w:szCs w:val="24"/>
        </w:rPr>
        <w:t xml:space="preserve">Risk Plan Maintenance </w:t>
      </w:r>
    </w:p>
    <w:p w14:paraId="72D87AF3" w14:textId="77777777" w:rsidR="00D25D1D" w:rsidRPr="00EC070F" w:rsidRDefault="00D25D1D" w:rsidP="00D25D1D">
      <w:pPr>
        <w:rPr>
          <w:rFonts w:ascii="Roboto Light" w:hAnsi="Roboto Light"/>
          <w:i/>
          <w:iCs/>
          <w:sz w:val="24"/>
          <w:szCs w:val="24"/>
        </w:rPr>
      </w:pPr>
      <w:r w:rsidRPr="00EC070F">
        <w:rPr>
          <w:rFonts w:ascii="Roboto Light" w:hAnsi="Roboto Light"/>
          <w:i/>
          <w:iCs/>
          <w:sz w:val="24"/>
          <w:szCs w:val="24"/>
        </w:rPr>
        <w:t>Describe the methods for maintaining or updating the risk plan.</w:t>
      </w:r>
    </w:p>
    <w:p w14:paraId="75F1BD9A" w14:textId="77777777" w:rsidR="00D25D1D" w:rsidRDefault="00D25D1D" w:rsidP="00D25D1D"/>
    <w:p w14:paraId="3E993684" w14:textId="77777777" w:rsidR="00D25D1D" w:rsidRDefault="00D25D1D" w:rsidP="00D25D1D"/>
    <w:p w14:paraId="5AB054F2" w14:textId="77777777" w:rsidR="00D25D1D" w:rsidRPr="00EC070F" w:rsidRDefault="00D25D1D" w:rsidP="00D25D1D">
      <w:pPr>
        <w:widowControl/>
        <w:numPr>
          <w:ilvl w:val="0"/>
          <w:numId w:val="2"/>
        </w:numPr>
        <w:rPr>
          <w:rFonts w:ascii="Roboto" w:hAnsi="Roboto"/>
          <w:i/>
          <w:iCs/>
          <w:sz w:val="24"/>
          <w:szCs w:val="24"/>
        </w:rPr>
      </w:pPr>
      <w:r w:rsidRPr="00EC070F">
        <w:rPr>
          <w:rFonts w:ascii="Roboto" w:hAnsi="Roboto"/>
          <w:b/>
          <w:bCs/>
          <w:i/>
          <w:iCs/>
          <w:sz w:val="24"/>
          <w:szCs w:val="24"/>
        </w:rPr>
        <w:t>Risk Management Responsibilities</w:t>
      </w:r>
    </w:p>
    <w:p w14:paraId="39B7B16A" w14:textId="77777777" w:rsidR="00D25D1D" w:rsidRPr="00EC070F" w:rsidRDefault="00D25D1D" w:rsidP="00D25D1D">
      <w:pPr>
        <w:rPr>
          <w:rFonts w:ascii="Roboto Light" w:hAnsi="Roboto Light"/>
          <w:i/>
          <w:iCs/>
          <w:sz w:val="24"/>
          <w:szCs w:val="24"/>
        </w:rPr>
      </w:pPr>
      <w:r w:rsidRPr="00EC070F">
        <w:rPr>
          <w:rFonts w:ascii="Roboto Light" w:hAnsi="Roboto Light"/>
          <w:i/>
          <w:iCs/>
          <w:sz w:val="24"/>
          <w:szCs w:val="24"/>
        </w:rPr>
        <w:t xml:space="preserve"> Identify individuals with specified risk management responsibilities. </w:t>
      </w:r>
    </w:p>
    <w:p w14:paraId="571DFFC1" w14:textId="77777777" w:rsidR="00D25D1D" w:rsidRDefault="00D25D1D" w:rsidP="00D25D1D">
      <w:pPr>
        <w:rPr>
          <w:i/>
          <w:iCs/>
          <w:sz w:val="20"/>
        </w:rPr>
      </w:pPr>
    </w:p>
    <w:p w14:paraId="32E2E7BA" w14:textId="60361EE1" w:rsidR="00DD126B" w:rsidRDefault="0063083A" w:rsidP="00787F7B">
      <w:pPr>
        <w:spacing w:line="35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91CF1" wp14:editId="540A0A90">
                <wp:simplePos x="0" y="0"/>
                <wp:positionH relativeFrom="column">
                  <wp:posOffset>76200</wp:posOffset>
                </wp:positionH>
                <wp:positionV relativeFrom="paragraph">
                  <wp:posOffset>8546465</wp:posOffset>
                </wp:positionV>
                <wp:extent cx="6720840" cy="25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60B2B" w14:textId="6A5F9D36" w:rsidR="0063083A" w:rsidRPr="0063083A" w:rsidRDefault="0063083A" w:rsidP="0063083A">
                            <w:pPr>
                              <w:tabs>
                                <w:tab w:val="left" w:pos="3869"/>
                              </w:tabs>
                              <w:spacing w:line="287" w:lineRule="exact"/>
                              <w:rPr>
                                <w:rFonts w:ascii="Roboto" w:hAnsi="Roboto" w:cs="Times New Roman"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>L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ast update: July 6, </w:t>
                            </w:r>
                            <w:proofErr w:type="gramStart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>2020</w:t>
                            </w:r>
                            <w:proofErr w:type="gramEnd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            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  <w:spacing w:val="-1"/>
                              </w:rPr>
                              <w:t>Environment Overview Appendix Id: Service Management Manual (VAR)</w:t>
                            </w:r>
                            <w:r w:rsidRPr="0063083A">
                              <w:rPr>
                                <w:rFonts w:ascii="Roboto" w:hAnsi="Roboto" w:cs="Times New Roman"/>
                                <w:color w:val="414042"/>
                              </w:rPr>
                              <w:t xml:space="preserve"> </w:t>
                            </w:r>
                          </w:p>
                          <w:p w14:paraId="4F213539" w14:textId="77777777" w:rsidR="0063083A" w:rsidRDefault="0063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91CF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pt;margin-top:672.95pt;width:529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jZLAIAAFQEAAAOAAAAZHJzL2Uyb0RvYy54bWysVFFv2jAQfp+0/2D5fSQw6CgiVIyKaRJq&#10;K9Gqz8ZxSCTH59kHCfv1OzuhsG5P016cs+98d9/3nTO/a2vNjsr5CkzGh4OUM2Uk5JXZZ/zlef1p&#10;yplHYXKhwaiMn5Tnd4uPH+aNnakRlKBz5RglMX7W2IyXiHaWJF6WqhZ+AFYZchbgaoG0dfskd6Kh&#10;7LVORml6kzTgcutAKu/p9L5z8kXMXxRK4mNReIVMZ5x6w7i6uO7CmizmYrZ3wpaV7NsQ/9BFLSpD&#10;Rd9S3QsU7OCqP1LVlXTgocCBhDqBoqikihgIzTB9h2ZbCqsiFiLH2zea/P9LKx+OW/vkGLZfoSUB&#10;AyGN9TNPhwFPW7g6fKlTRn6i8PRGm2qRSTq8+TJKp2NySfKNJrfpNPKaXG5b5/GbgpoFI+OOZIls&#10;iePGI1Wk0HNIKOZBV/m60jpuwiiolXbsKEhEjbFHuvFblDasoU4+T9KY2EC43mXWhgpcMAUL213b&#10;A91BfiL8DrrR8FauK2pyIzw+CUezQLhovvGRlkIDFYHe4qwE9/Nv5yGeJCIvZw3NVsb9j4NwijP9&#10;3ZB4t8NxoAvjZjwh+jhz157dtccc6hUQ8iG9JCujGeJRn83CQf1Kz2AZqpJLGEm1M45nc4XdxNMz&#10;kmq5jEE0flbgxmytDKkD00GC5/ZVONvrhKTwA5ynUMzeydXFhpsGlgeEoopaBoI7VnveaXSjxP0z&#10;C2/jeh+jLj+DxS8AAAD//wMAUEsDBBQABgAIAAAAIQBNOkFl4wAAAA0BAAAPAAAAZHJzL2Rvd25y&#10;ZXYueG1sTI9LT8MwEITvSPwHa5G4IOrQtE0JcSqEeEjcaHiImxsvSUS8jmI3Cf+ezQlOq9kdzX6T&#10;7SbbigF73zhScLWIQCCVzjRUKXgtHi63IHzQZHTrCBX8oIddfnqS6dS4kV5w2IdKcAj5VCuoQ+hS&#10;KX1Zo9V+4Tokvn253urAsq+k6fXI4baVyyjaSKsb4g+17vCuxvJ7f7QKPi+qj2c/Pb6N8Tru7p+G&#10;Ink3hVLnZ9PtDYiAU/gzw4zP6JAz08EdyXjRsl5ylcAzXq2vQcyOKIlWIA7zbrtJQOaZ/N8i/wUA&#10;AP//AwBQSwECLQAUAAYACAAAACEAtoM4kv4AAADhAQAAEwAAAAAAAAAAAAAAAAAAAAAAW0NvbnRl&#10;bnRfVHlwZXNdLnhtbFBLAQItABQABgAIAAAAIQA4/SH/1gAAAJQBAAALAAAAAAAAAAAAAAAAAC8B&#10;AABfcmVscy8ucmVsc1BLAQItABQABgAIAAAAIQBUP7jZLAIAAFQEAAAOAAAAAAAAAAAAAAAAAC4C&#10;AABkcnMvZTJvRG9jLnhtbFBLAQItABQABgAIAAAAIQBNOkFl4wAAAA0BAAAPAAAAAAAAAAAAAAAA&#10;AIYEAABkcnMvZG93bnJldi54bWxQSwUGAAAAAAQABADzAAAAlgUAAAAA&#10;" fillcolor="white [3201]" stroked="f" strokeweight=".5pt">
                <v:textbox>
                  <w:txbxContent>
                    <w:p w14:paraId="54160B2B" w14:textId="6A5F9D36" w:rsidR="0063083A" w:rsidRPr="0063083A" w:rsidRDefault="0063083A" w:rsidP="0063083A">
                      <w:pPr>
                        <w:tabs>
                          <w:tab w:val="left" w:pos="3869"/>
                        </w:tabs>
                        <w:spacing w:line="287" w:lineRule="exact"/>
                        <w:rPr>
                          <w:rFonts w:ascii="Roboto" w:hAnsi="Roboto" w:cs="Times New Roman"/>
                          <w:color w:val="414042"/>
                        </w:rPr>
                      </w:pPr>
                      <w:r>
                        <w:rPr>
                          <w:rFonts w:ascii="Roboto" w:hAnsi="Roboto" w:cs="Calibri"/>
                          <w:color w:val="414042"/>
                        </w:rPr>
                        <w:t>L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ast update: July 6, </w:t>
                      </w:r>
                      <w:proofErr w:type="gramStart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>2020</w:t>
                      </w:r>
                      <w:proofErr w:type="gramEnd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 </w:t>
                      </w:r>
                      <w:r>
                        <w:rPr>
                          <w:rFonts w:ascii="Roboto" w:hAnsi="Roboto" w:cs="Calibri"/>
                          <w:color w:val="414042"/>
                        </w:rPr>
                        <w:t xml:space="preserve">             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  <w:spacing w:val="-1"/>
                        </w:rPr>
                        <w:t>Environment Overview Appendix Id: Service Management Manual (VAR)</w:t>
                      </w:r>
                      <w:r w:rsidRPr="0063083A">
                        <w:rPr>
                          <w:rFonts w:ascii="Roboto" w:hAnsi="Roboto" w:cs="Times New Roman"/>
                          <w:color w:val="414042"/>
                        </w:rPr>
                        <w:t xml:space="preserve"> </w:t>
                      </w:r>
                    </w:p>
                    <w:p w14:paraId="4F213539" w14:textId="77777777" w:rsidR="0063083A" w:rsidRDefault="0063083A"/>
                  </w:txbxContent>
                </v:textbox>
              </v:shape>
            </w:pict>
          </mc:Fallback>
        </mc:AlternateContent>
      </w:r>
    </w:p>
    <w:p w14:paraId="6B8169C9" w14:textId="77777777" w:rsidR="009A2769" w:rsidRPr="00EC070F" w:rsidRDefault="009A2769" w:rsidP="009A2769">
      <w:pPr>
        <w:widowControl/>
        <w:numPr>
          <w:ilvl w:val="0"/>
          <w:numId w:val="3"/>
        </w:numPr>
        <w:shd w:val="pct15" w:color="auto" w:fill="auto"/>
        <w:rPr>
          <w:rFonts w:ascii="Roboto" w:hAnsi="Roboto"/>
          <w:b/>
          <w:bCs/>
          <w:sz w:val="24"/>
          <w:szCs w:val="24"/>
        </w:rPr>
      </w:pPr>
      <w:r w:rsidRPr="00EC070F">
        <w:rPr>
          <w:rFonts w:ascii="Roboto" w:hAnsi="Roboto"/>
          <w:b/>
          <w:bCs/>
          <w:sz w:val="24"/>
          <w:szCs w:val="24"/>
        </w:rPr>
        <w:t>Risk Analysis Summary</w:t>
      </w:r>
    </w:p>
    <w:p w14:paraId="73C787E4" w14:textId="77777777" w:rsidR="00F060C6" w:rsidRPr="00EC070F" w:rsidRDefault="009A2769" w:rsidP="009A2769">
      <w:pPr>
        <w:jc w:val="both"/>
        <w:rPr>
          <w:rFonts w:ascii="Roboto Light" w:hAnsi="Roboto Light"/>
          <w:i/>
          <w:sz w:val="24"/>
          <w:szCs w:val="24"/>
        </w:rPr>
      </w:pPr>
      <w:r w:rsidRPr="00EC070F">
        <w:rPr>
          <w:rFonts w:ascii="Roboto Light" w:hAnsi="Roboto Light"/>
          <w:i/>
          <w:sz w:val="24"/>
          <w:szCs w:val="24"/>
        </w:rPr>
        <w:t xml:space="preserve">Using the </w:t>
      </w:r>
      <w:r w:rsidR="009244A9" w:rsidRPr="00EC070F">
        <w:rPr>
          <w:rFonts w:ascii="Roboto Light" w:hAnsi="Roboto Light"/>
          <w:i/>
          <w:sz w:val="24"/>
          <w:szCs w:val="24"/>
        </w:rPr>
        <w:t>Risk function button</w:t>
      </w:r>
      <w:r w:rsidRPr="00EC070F">
        <w:rPr>
          <w:rFonts w:ascii="Roboto Light" w:hAnsi="Roboto Light"/>
          <w:i/>
          <w:sz w:val="24"/>
          <w:szCs w:val="24"/>
        </w:rPr>
        <w:t xml:space="preserve">, </w:t>
      </w:r>
      <w:r w:rsidR="00F060C6" w:rsidRPr="00EC070F">
        <w:rPr>
          <w:rFonts w:ascii="Roboto Light" w:hAnsi="Roboto Light"/>
          <w:i/>
          <w:sz w:val="24"/>
          <w:szCs w:val="24"/>
        </w:rPr>
        <w:t>complete the following:</w:t>
      </w:r>
    </w:p>
    <w:p w14:paraId="2B69C9C8" w14:textId="77777777" w:rsidR="00F060C6" w:rsidRPr="00EC070F" w:rsidRDefault="00F060C6" w:rsidP="009A2769">
      <w:pPr>
        <w:jc w:val="both"/>
        <w:rPr>
          <w:rFonts w:ascii="Roboto Light" w:hAnsi="Roboto Light"/>
          <w:i/>
          <w:sz w:val="24"/>
          <w:szCs w:val="24"/>
        </w:rPr>
      </w:pPr>
      <w:r w:rsidRPr="00EC070F">
        <w:rPr>
          <w:rFonts w:ascii="Roboto Light" w:hAnsi="Roboto Light"/>
          <w:i/>
          <w:sz w:val="24"/>
          <w:szCs w:val="24"/>
        </w:rPr>
        <w:t>Risk Name</w:t>
      </w:r>
    </w:p>
    <w:p w14:paraId="594DE231" w14:textId="77777777" w:rsidR="00EF71CD" w:rsidRPr="00EC070F" w:rsidRDefault="00EF71CD" w:rsidP="009A2769">
      <w:pPr>
        <w:jc w:val="both"/>
        <w:rPr>
          <w:rFonts w:ascii="Roboto Light" w:hAnsi="Roboto Light"/>
          <w:i/>
          <w:sz w:val="24"/>
          <w:szCs w:val="24"/>
        </w:rPr>
      </w:pPr>
      <w:r w:rsidRPr="00EC070F">
        <w:rPr>
          <w:rFonts w:ascii="Roboto Light" w:hAnsi="Roboto Light"/>
          <w:i/>
          <w:sz w:val="24"/>
          <w:szCs w:val="24"/>
        </w:rPr>
        <w:t>Description</w:t>
      </w:r>
    </w:p>
    <w:p w14:paraId="1BE8139D" w14:textId="77777777" w:rsidR="00487D43" w:rsidRDefault="00EF71CD" w:rsidP="009A2769">
      <w:pPr>
        <w:jc w:val="both"/>
        <w:rPr>
          <w:rFonts w:ascii="Roboto Light" w:hAnsi="Roboto Light"/>
          <w:i/>
          <w:sz w:val="24"/>
          <w:szCs w:val="24"/>
        </w:rPr>
      </w:pPr>
      <w:r w:rsidRPr="00EC070F">
        <w:rPr>
          <w:rFonts w:ascii="Roboto Light" w:hAnsi="Roboto Light"/>
          <w:i/>
          <w:sz w:val="24"/>
          <w:szCs w:val="24"/>
        </w:rPr>
        <w:lastRenderedPageBreak/>
        <w:t xml:space="preserve">Risk Owner details </w:t>
      </w:r>
    </w:p>
    <w:p w14:paraId="1E2F43FC" w14:textId="6774A57F" w:rsidR="001E45E0" w:rsidRDefault="001E45E0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Type of Risk: Schedule, budget</w:t>
      </w:r>
      <w:r w:rsidR="00455CCD">
        <w:rPr>
          <w:rFonts w:ascii="Roboto Light" w:hAnsi="Roboto Light"/>
          <w:i/>
          <w:sz w:val="24"/>
          <w:szCs w:val="24"/>
        </w:rPr>
        <w:t>, scope, etc.</w:t>
      </w:r>
    </w:p>
    <w:p w14:paraId="2BF231F8" w14:textId="77777777" w:rsidR="000C0769" w:rsidRPr="00EC070F" w:rsidRDefault="000C0769" w:rsidP="000C0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E</w:t>
      </w:r>
      <w:r w:rsidRPr="00EC070F">
        <w:rPr>
          <w:rFonts w:ascii="Roboto Light" w:hAnsi="Roboto Light"/>
          <w:i/>
          <w:sz w:val="24"/>
          <w:szCs w:val="24"/>
        </w:rPr>
        <w:t>xpected impact level, a description of the impact, and when the risk event is likely to occur.</w:t>
      </w:r>
    </w:p>
    <w:p w14:paraId="269A6B1D" w14:textId="187DC750" w:rsidR="00455CCD" w:rsidRDefault="00455CCD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Target Resolution date</w:t>
      </w:r>
    </w:p>
    <w:p w14:paraId="307D53FE" w14:textId="006AF4E9" w:rsidR="00BD2645" w:rsidRDefault="00BD2645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Mitigation Plan</w:t>
      </w:r>
    </w:p>
    <w:p w14:paraId="61FB1BED" w14:textId="0A38ADE4" w:rsidR="00BD2645" w:rsidRDefault="00BD2645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Mitigation Trigger</w:t>
      </w:r>
    </w:p>
    <w:p w14:paraId="34FDE857" w14:textId="77777777" w:rsidR="00252002" w:rsidRDefault="00252002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P</w:t>
      </w:r>
      <w:r w:rsidR="009A2769" w:rsidRPr="00EC070F">
        <w:rPr>
          <w:rFonts w:ascii="Roboto Light" w:hAnsi="Roboto Light"/>
          <w:i/>
          <w:sz w:val="24"/>
          <w:szCs w:val="24"/>
        </w:rPr>
        <w:t>robability of occurrence</w:t>
      </w:r>
      <w:r>
        <w:rPr>
          <w:rFonts w:ascii="Roboto Light" w:hAnsi="Roboto Light"/>
          <w:i/>
          <w:sz w:val="24"/>
          <w:szCs w:val="24"/>
        </w:rPr>
        <w:t xml:space="preserve"> </w:t>
      </w:r>
    </w:p>
    <w:p w14:paraId="7A73F90D" w14:textId="1D49C98C" w:rsidR="00EA54A3" w:rsidRDefault="00EA54A3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Ranking</w:t>
      </w:r>
    </w:p>
    <w:p w14:paraId="66B42DF2" w14:textId="6B63E7D1" w:rsidR="00EA54A3" w:rsidRDefault="00EA54A3" w:rsidP="009A2769">
      <w:pPr>
        <w:jc w:val="both"/>
        <w:rPr>
          <w:rFonts w:ascii="Roboto Light" w:hAnsi="Roboto Light"/>
          <w:i/>
          <w:sz w:val="24"/>
          <w:szCs w:val="24"/>
        </w:rPr>
      </w:pPr>
      <w:r>
        <w:rPr>
          <w:rFonts w:ascii="Roboto Light" w:hAnsi="Roboto Light"/>
          <w:i/>
          <w:sz w:val="24"/>
          <w:szCs w:val="24"/>
        </w:rPr>
        <w:t>Current Trend</w:t>
      </w:r>
    </w:p>
    <w:p w14:paraId="03F35C89" w14:textId="77777777" w:rsidR="009A2769" w:rsidRDefault="009A2769" w:rsidP="009A2769">
      <w:pPr>
        <w:jc w:val="both"/>
        <w:rPr>
          <w:i/>
          <w:sz w:val="20"/>
        </w:rPr>
      </w:pPr>
    </w:p>
    <w:p w14:paraId="35CC4EEF" w14:textId="77777777" w:rsidR="009A2769" w:rsidRDefault="009A2769" w:rsidP="009A2769">
      <w:pPr>
        <w:rPr>
          <w:b/>
          <w:bCs/>
        </w:rPr>
      </w:pPr>
    </w:p>
    <w:p w14:paraId="11CD58A0" w14:textId="77777777" w:rsidR="009A2769" w:rsidRPr="00EC070F" w:rsidRDefault="009A2769" w:rsidP="009A2769">
      <w:pPr>
        <w:rPr>
          <w:rFonts w:ascii="Roboto" w:hAnsi="Roboto"/>
          <w:b/>
          <w:bCs/>
          <w:sz w:val="24"/>
          <w:szCs w:val="24"/>
        </w:rPr>
      </w:pPr>
      <w:r w:rsidRPr="00EC070F">
        <w:rPr>
          <w:rFonts w:ascii="Roboto" w:hAnsi="Roboto"/>
          <w:b/>
          <w:bCs/>
          <w:sz w:val="24"/>
          <w:szCs w:val="24"/>
        </w:rPr>
        <w:t>Note:</w:t>
      </w:r>
      <w:r w:rsidRPr="00EC070F">
        <w:rPr>
          <w:rFonts w:ascii="Roboto" w:hAnsi="Roboto"/>
          <w:b/>
          <w:bCs/>
          <w:sz w:val="24"/>
          <w:szCs w:val="24"/>
        </w:rPr>
        <w:tab/>
        <w:t>1.  Probability of Occurrence is the percentage of likelihood that the risk will occur.</w:t>
      </w:r>
    </w:p>
    <w:p w14:paraId="0DCDAD9F" w14:textId="77777777" w:rsidR="009A2769" w:rsidRPr="00EC070F" w:rsidRDefault="009A2769" w:rsidP="009A2769">
      <w:pPr>
        <w:ind w:firstLine="720"/>
        <w:rPr>
          <w:rFonts w:ascii="Roboto" w:hAnsi="Roboto"/>
          <w:b/>
          <w:bCs/>
          <w:sz w:val="24"/>
          <w:szCs w:val="24"/>
        </w:rPr>
      </w:pPr>
      <w:r w:rsidRPr="00EC070F">
        <w:rPr>
          <w:rFonts w:ascii="Roboto" w:hAnsi="Roboto"/>
          <w:b/>
          <w:bCs/>
          <w:sz w:val="24"/>
          <w:szCs w:val="24"/>
        </w:rPr>
        <w:t>2.  Impact Level is a score of one to five.  One is the least impact and five is the highest impact.</w:t>
      </w:r>
    </w:p>
    <w:p w14:paraId="61235B4E" w14:textId="77777777" w:rsidR="009A2769" w:rsidRPr="00DD126B" w:rsidRDefault="009A2769" w:rsidP="00DD126B"/>
    <w:p w14:paraId="09C1D92D" w14:textId="77777777" w:rsidR="00DD126B" w:rsidRPr="00DD126B" w:rsidRDefault="00DD126B" w:rsidP="00DD126B"/>
    <w:p w14:paraId="006829F8" w14:textId="77777777" w:rsidR="00DD126B" w:rsidRPr="00DD126B" w:rsidRDefault="00DD126B" w:rsidP="00DD126B"/>
    <w:p w14:paraId="3021437A" w14:textId="77777777" w:rsidR="00DD126B" w:rsidRPr="00DD126B" w:rsidRDefault="00DD126B" w:rsidP="00DD126B"/>
    <w:p w14:paraId="3647E81E" w14:textId="565BBFBC" w:rsidR="001E6382" w:rsidRDefault="001E6382"/>
    <w:sectPr w:rsidR="001E6382" w:rsidSect="00787F7B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C24D" w14:textId="77777777" w:rsidR="009C15DE" w:rsidRDefault="009C15DE" w:rsidP="00002890">
      <w:r>
        <w:separator/>
      </w:r>
    </w:p>
  </w:endnote>
  <w:endnote w:type="continuationSeparator" w:id="0">
    <w:p w14:paraId="3D2E644C" w14:textId="77777777" w:rsidR="009C15DE" w:rsidRDefault="009C15DE" w:rsidP="000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57D2" w14:textId="1BDBCA25" w:rsidR="0063083A" w:rsidRPr="0063083A" w:rsidRDefault="0063083A" w:rsidP="00DD126B">
    <w:pPr>
      <w:pStyle w:val="Footer"/>
      <w:jc w:val="right"/>
      <w:rPr>
        <w:rFonts w:ascii="Roboto" w:hAnsi="Roboto"/>
      </w:rPr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E6B526" wp14:editId="0D51D3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F6F68" w14:textId="173941B1" w:rsidR="00787F7B" w:rsidRDefault="00787F7B" w:rsidP="00787F7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E6B526" id="Rectangle 452" o:spid="_x0000_s1028" style="position:absolute;left:0;text-align:left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eUgAIAAFMFAAAOAAAAZHJzL2Uyb0RvYy54bWysVFFP2zAQfp+0/2D5faQtLS0VKapATJMQ&#10;IGDi2XVsEsnxeWe3Sffrd3bSFAHaw7Q+pLbv7rvzd9/54rKtDdsp9BXYnI9PRpwpK6Go7GvOfz7f&#10;fFtw5oOwhTBgVc73yvPL1dcvF41bqgmUYAqFjECsXzYu52UIbpllXpaqFv4EnLJk1IC1CLTF16xA&#10;0RB6bbLJaHSWNYCFQ5DKezq97ox8lfC1VjLca+1VYCbnVFtIX0zfTfxmqwuxfEXhykr2ZYh/qKIW&#10;laWkA9S1CIJtsfoAVVcSwYMOJxLqDLSupEp3oNuMR+9u81QKp9JdiBzvBpr8/4OVd7sn94BEQ+P8&#10;0tMy3qLVWMd/qo+1iaz9QJZqA5N0OD89m85PiVNJtvPZZLEYJzqzY7hDH74rqFlc5BypG4kksbv1&#10;gVKS68ElZrNwUxmTOmIsa0hOs8V8liIGE4UYS5HHatMq7I2KEMY+Ks2qguqbpMAkJHVlkO0ESUBI&#10;qWwYd6ZSFKo7no3oF7VA8ENE2iXAiKyptAG7B4gi/YjdwfT+MVQlHQ7Bo78V1gUPESkz2DAE15UF&#10;/AzA0K36zJ3/gaSOmshSaDctcUO8Rs94soFi/4AMoZsL7+RNRa26FT48CKRBoPbScId7+mgD1BLo&#10;V5yVgL8/O4/+pE+yctbQYOXc/9oKVJyZH5aUez6eTuMkps10Np/QBt9aNm8tdltfATVuTM+Ik2kZ&#10;/YM5LDVC/UJvwDpmJZOwknLnXAY8bK5CN/D0iki1Xic3mj4nwq19cjKCR56jFJ/bF4Gu12sgqd/B&#10;YQjF8p1sO98YaWG9DaCrpOkjr30HaHKTlPpXJj4Nb/fJ6/gWrv4AAAD//wMAUEsDBBQABgAIAAAA&#10;IQCliizX2gAAAAcBAAAPAAAAZHJzL2Rvd25yZXYueG1sTI9BT8MwDIXvSPyHyEjcWLqiwihNJ4TY&#10;gSMdHLh5jWmqNU7VZFv593hc4GLZetZ736vWsx/UkabYBzawXGSgiNtge+4MvG83NytQMSFbHAKT&#10;gW+KsK4vLyosbTjxGx2b1Ckx4ViiAZfSWGodW0ce4yKMxKJ9hcljknPqtJ3wJOZ+0HmW3WmPPUuC&#10;w5GeHbX75uANND5/aTZuP36m+xXeznnx+uFGY66v5qdHUInm9PcMZ3xBh1qYduHANqrBgBRJv/Os&#10;LYsH6bGTrZBQ0HWl//PXPwAAAP//AwBQSwECLQAUAAYACAAAACEAtoM4kv4AAADhAQAAEwAAAAAA&#10;AAAAAAAAAAAAAAAAW0NvbnRlbnRfVHlwZXNdLnhtbFBLAQItABQABgAIAAAAIQA4/SH/1gAAAJQB&#10;AAALAAAAAAAAAAAAAAAAAC8BAABfcmVscy8ucmVsc1BLAQItABQABgAIAAAAIQAWL3eUgAIAAFMF&#10;AAAOAAAAAAAAAAAAAAAAAC4CAABkcnMvZTJvRG9jLnhtbFBLAQItABQABgAIAAAAIQCliizX2gAA&#10;AAcBAAAPAAAAAAAAAAAAAAAAANoEAABkcnMvZG93bnJldi54bWxQSwUGAAAAAAQABADzAAAA4QUA&#10;AAAA&#10;" filled="f" stroked="f" strokeweight="1.25pt">
              <v:textbox>
                <w:txbxContent>
                  <w:p w14:paraId="48AF6F68" w14:textId="173941B1" w:rsidR="00787F7B" w:rsidRDefault="00787F7B" w:rsidP="00787F7B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63083A">
      <w:rPr>
        <w:rFonts w:ascii="Roboto" w:eastAsiaTheme="majorEastAsia" w:hAnsi="Roboto" w:cstheme="majorBidi"/>
        <w:color w:val="005E6E"/>
        <w:sz w:val="22"/>
        <w:szCs w:val="22"/>
      </w:rPr>
      <w:t xml:space="preserve">pg. </w: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begin"/>
    </w:r>
    <w:r w:rsidRPr="0063083A">
      <w:rPr>
        <w:rFonts w:ascii="Roboto" w:hAnsi="Roboto"/>
        <w:color w:val="005E6E"/>
        <w:sz w:val="22"/>
        <w:szCs w:val="22"/>
      </w:rPr>
      <w:instrText xml:space="preserve"> PAGE    \* MERGEFORMAT </w:instrTex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separate"/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t>2</w:t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054F" w14:textId="77777777" w:rsidR="009C15DE" w:rsidRDefault="009C15DE" w:rsidP="00002890">
      <w:r>
        <w:separator/>
      </w:r>
    </w:p>
  </w:footnote>
  <w:footnote w:type="continuationSeparator" w:id="0">
    <w:p w14:paraId="71F0BC19" w14:textId="77777777" w:rsidR="009C15DE" w:rsidRDefault="009C15DE" w:rsidP="000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1E" w14:textId="7D1C1E50" w:rsidR="00002890" w:rsidRDefault="00D25D1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6E54611" wp14:editId="7F1253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7702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5B9" w14:textId="52DD8064" w:rsidR="005E6AF4" w:rsidRDefault="004B225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1FD39C3" wp14:editId="310C2A72">
          <wp:simplePos x="0" y="0"/>
          <wp:positionH relativeFrom="column">
            <wp:posOffset>-472440</wp:posOffset>
          </wp:positionH>
          <wp:positionV relativeFrom="paragraph">
            <wp:posOffset>-139065</wp:posOffset>
          </wp:positionV>
          <wp:extent cx="7772400" cy="17399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69C9C" wp14:editId="0F689D47">
              <wp:simplePos x="0" y="0"/>
              <wp:positionH relativeFrom="column">
                <wp:posOffset>2468880</wp:posOffset>
              </wp:positionH>
              <wp:positionV relativeFrom="paragraph">
                <wp:posOffset>594360</wp:posOffset>
              </wp:positionV>
              <wp:extent cx="4267200" cy="56388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3CB34" w14:textId="4C44F911" w:rsidR="004B2254" w:rsidRPr="004B2254" w:rsidRDefault="007B2153" w:rsidP="004B2254">
                          <w:pPr>
                            <w:jc w:val="center"/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  <w:t>RISK MANAGEMENT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F69C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4.4pt;margin-top:46.8pt;width:336pt;height:44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fqLQIAAFQEAAAOAAAAZHJzL2Uyb0RvYy54bWysVE2P2jAQvVfqf7B8LwksUDYirCgrqkpo&#10;dyW22rNxbBLJ8bi2IaG/vmMnfHTbU9WLM/aM5+O958w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fj0fQzckEJR99kejebRVyT621jnf8qoCbByKlFWiJa&#10;7LhxHiti6DkkFHOgqmJdKRU3QQpipSw5MiRR+dgj3vgtSmnS5HR6N0ljYg3hepdZaSxwnSlYvt21&#10;/aA7KE44v4VOGs7wdYVNbpjzL8yiFnAu1Ld/xkUqwCLQW5SUYH/+7TzEI0XopaRBbeXU/TgwKyhR&#10;3zSSdz8cj4MY42Y8QfAosbee3a1HH+oV4ORDfEmGRzPEe3U2pYX6DZ/BMlRFF9Mca+fUn82V7xSP&#10;z4iL5TIGofwM8xu9NTykDkgHCl7bN2ZNz5NHhp/grEKWvaOriw03NSwPHmQVuQwAd6j2uKN0I8X9&#10;Mwtv43Yfo64/g8UvAAAA//8DAFBLAwQUAAYACAAAACEAssULsOEAAAALAQAADwAAAGRycy9kb3du&#10;cmV2LnhtbEyPQU+DQBCF7yb+h82YeDHtYlFEZGmMUZt4s1SNty07ApGdJewW8N87Pelt5s3Le9/k&#10;69l2YsTBt44UXC4jEEiVMy3VCnbl0yIF4YMmoztHqOAHPayL05NcZ8ZN9IrjNtSCQ8hnWkETQp9J&#10;6asGrfZL1yPx7csNVgdeh1qaQU8cbju5iqJEWt0SNzS6x4cGq+/twSr4vKg/Xvz8/DbF13H/uBnL&#10;m3dTKnV+Nt/fgQg4hz8zHPEZHQpm2rsDGS86BXGaMnpQcBsnII6GKIlY2fOUrq5AFrn8/0PxCwAA&#10;//8DAFBLAQItABQABgAIAAAAIQC2gziS/gAAAOEBAAATAAAAAAAAAAAAAAAAAAAAAABbQ29udGVu&#10;dF9UeXBlc10ueG1sUEsBAi0AFAAGAAgAAAAhADj9If/WAAAAlAEAAAsAAAAAAAAAAAAAAAAALwEA&#10;AF9yZWxzLy5yZWxzUEsBAi0AFAAGAAgAAAAhABqwV+otAgAAVAQAAA4AAAAAAAAAAAAAAAAALgIA&#10;AGRycy9lMm9Eb2MueG1sUEsBAi0AFAAGAAgAAAAhALLFC7DhAAAACwEAAA8AAAAAAAAAAAAAAAAA&#10;hwQAAGRycy9kb3ducmV2LnhtbFBLBQYAAAAABAAEAPMAAACVBQAAAAA=&#10;" fillcolor="white [3201]" stroked="f" strokeweight=".5pt">
              <v:textbox>
                <w:txbxContent>
                  <w:p w14:paraId="2973CB34" w14:textId="4C44F911" w:rsidR="004B2254" w:rsidRPr="004B2254" w:rsidRDefault="007B2153" w:rsidP="004B2254">
                    <w:pPr>
                      <w:jc w:val="center"/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</w:pPr>
                    <w:r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  <w:t>RISK MANAGEMENT PLAN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5025"/>
    <w:multiLevelType w:val="hybridMultilevel"/>
    <w:tmpl w:val="B872A304"/>
    <w:lvl w:ilvl="0" w:tplc="C4FA21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A2489"/>
    <w:multiLevelType w:val="hybridMultilevel"/>
    <w:tmpl w:val="A81809D0"/>
    <w:lvl w:ilvl="0" w:tplc="D24A18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AB7C2866">
      <w:start w:val="1"/>
      <w:numFmt w:val="decimal"/>
      <w:lvlText w:val="%2."/>
      <w:lvlJc w:val="left"/>
      <w:pPr>
        <w:tabs>
          <w:tab w:val="num" w:pos="360"/>
        </w:tabs>
        <w:ind w:left="-360" w:firstLine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252B5C"/>
    <w:multiLevelType w:val="hybridMultilevel"/>
    <w:tmpl w:val="59441716"/>
    <w:lvl w:ilvl="0" w:tplc="5B60F928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71432">
    <w:abstractNumId w:val="1"/>
  </w:num>
  <w:num w:numId="2" w16cid:durableId="200634373">
    <w:abstractNumId w:val="0"/>
  </w:num>
  <w:num w:numId="3" w16cid:durableId="55785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14"/>
    <w:rsid w:val="00002890"/>
    <w:rsid w:val="000B46DD"/>
    <w:rsid w:val="000C0769"/>
    <w:rsid w:val="000C40A4"/>
    <w:rsid w:val="000E65DA"/>
    <w:rsid w:val="00137598"/>
    <w:rsid w:val="001E45E0"/>
    <w:rsid w:val="001E6382"/>
    <w:rsid w:val="00252002"/>
    <w:rsid w:val="00310221"/>
    <w:rsid w:val="00455CCD"/>
    <w:rsid w:val="00487D43"/>
    <w:rsid w:val="004B2254"/>
    <w:rsid w:val="0051501E"/>
    <w:rsid w:val="005278F9"/>
    <w:rsid w:val="00593B9C"/>
    <w:rsid w:val="005A3559"/>
    <w:rsid w:val="005E6AF4"/>
    <w:rsid w:val="0063083A"/>
    <w:rsid w:val="006A5AA5"/>
    <w:rsid w:val="00787F7B"/>
    <w:rsid w:val="007A2595"/>
    <w:rsid w:val="007B2153"/>
    <w:rsid w:val="007B7AAD"/>
    <w:rsid w:val="00810446"/>
    <w:rsid w:val="00886942"/>
    <w:rsid w:val="009244A9"/>
    <w:rsid w:val="00961202"/>
    <w:rsid w:val="009827D5"/>
    <w:rsid w:val="009A2769"/>
    <w:rsid w:val="009C15DE"/>
    <w:rsid w:val="00A413EA"/>
    <w:rsid w:val="00B93B8A"/>
    <w:rsid w:val="00BD2645"/>
    <w:rsid w:val="00BF46A4"/>
    <w:rsid w:val="00C90C14"/>
    <w:rsid w:val="00D25D1D"/>
    <w:rsid w:val="00D57FE1"/>
    <w:rsid w:val="00DD126B"/>
    <w:rsid w:val="00DF772E"/>
    <w:rsid w:val="00E5339D"/>
    <w:rsid w:val="00EA54A3"/>
    <w:rsid w:val="00EC070F"/>
    <w:rsid w:val="00EF71CD"/>
    <w:rsid w:val="00F060C6"/>
    <w:rsid w:val="00FF6CF0"/>
    <w:rsid w:val="7CF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3F9B"/>
  <w15:chartTrackingRefBased/>
  <w15:docId w15:val="{9C2EABD7-A5E6-2141-8F61-51F0D41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54"/>
    <w:pPr>
      <w:widowControl w:val="0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25D1D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2890"/>
  </w:style>
  <w:style w:type="paragraph" w:styleId="Footer">
    <w:name w:val="footer"/>
    <w:basedOn w:val="Normal"/>
    <w:link w:val="Foot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2890"/>
  </w:style>
  <w:style w:type="table" w:styleId="TableGrid">
    <w:name w:val="Table Grid"/>
    <w:basedOn w:val="TableNormal"/>
    <w:uiPriority w:val="59"/>
    <w:rsid w:val="004B2254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D25D1D"/>
    <w:pPr>
      <w:widowControl/>
      <w:shd w:val="pct15" w:color="auto" w:fill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25D1D"/>
    <w:rPr>
      <w:rFonts w:ascii="Times New Roman" w:eastAsia="Times New Roman" w:hAnsi="Times New Roman" w:cs="Times New Roman"/>
      <w:b/>
      <w:bCs/>
      <w:sz w:val="28"/>
      <w:shd w:val="pct15" w:color="auto" w:fill="auto"/>
    </w:rPr>
  </w:style>
  <w:style w:type="paragraph" w:customStyle="1" w:styleId="formtext">
    <w:name w:val="form text"/>
    <w:basedOn w:val="Normal"/>
    <w:rsid w:val="00D25D1D"/>
    <w:pPr>
      <w:widowControl/>
    </w:pPr>
    <w:rPr>
      <w:rFonts w:ascii="Times New Roman" w:eastAsia="Times New Roman" w:hAnsi="Times New Roman" w:cs="Times New Roman"/>
      <w:b/>
      <w:i/>
      <w:szCs w:val="20"/>
    </w:rPr>
  </w:style>
  <w:style w:type="paragraph" w:styleId="BodyTextIndent">
    <w:name w:val="Body Text Indent"/>
    <w:basedOn w:val="Normal"/>
    <w:link w:val="BodyTextIndentChar"/>
    <w:rsid w:val="00D25D1D"/>
    <w:pPr>
      <w:widowControl/>
      <w:ind w:left="228"/>
      <w:jc w:val="both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5D1D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3Char">
    <w:name w:val="Heading 3 Char"/>
    <w:basedOn w:val="DefaultParagraphFont"/>
    <w:link w:val="Heading3"/>
    <w:rsid w:val="00D25D1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76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7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76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A2769"/>
    <w:pPr>
      <w:ind w:left="720"/>
      <w:contextualSpacing/>
    </w:pPr>
  </w:style>
  <w:style w:type="character" w:customStyle="1" w:styleId="normaltextrun">
    <w:name w:val="normaltextrun"/>
    <w:basedOn w:val="DefaultParagraphFont"/>
    <w:rsid w:val="00B93B8A"/>
  </w:style>
  <w:style w:type="character" w:customStyle="1" w:styleId="contextualspellingandgrammarerror">
    <w:name w:val="contextualspellingandgrammarerror"/>
    <w:basedOn w:val="DefaultParagraphFont"/>
    <w:rsid w:val="006A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5E1749115D4991E2399D2FC2E4BD" ma:contentTypeVersion="4" ma:contentTypeDescription="Create a new document." ma:contentTypeScope="" ma:versionID="ac3b176e740aedbe5e71e44f5eaf8d70">
  <xsd:schema xmlns:xsd="http://www.w3.org/2001/XMLSchema" xmlns:xs="http://www.w3.org/2001/XMLSchema" xmlns:p="http://schemas.microsoft.com/office/2006/metadata/properties" xmlns:ns2="c279d3a1-cca7-4237-937f-30fb74d04780" xmlns:ns3="90c91655-c057-41b6-aa21-1e76bc388f1c" targetNamespace="http://schemas.microsoft.com/office/2006/metadata/properties" ma:root="true" ma:fieldsID="f68d2f0f6d43765b96dc739a180a8f2d" ns2:_="" ns3:_="">
    <xsd:import namespace="c279d3a1-cca7-4237-937f-30fb74d04780"/>
    <xsd:import namespace="90c91655-c057-41b6-aa21-1e76bc388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d3a1-cca7-4237-937f-30fb74d0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91655-c057-41b6-aa21-1e76bc38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9d3a1-cca7-4237-937f-30fb74d04780">
      <UserInfo>
        <DisplayName>Treagy, Michael (VITA)</DisplayName>
        <AccountId>56</AccountId>
        <AccountType/>
      </UserInfo>
      <UserInfo>
        <DisplayName>Mutter, Melissa (VITA)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3FC2BE-32FC-41D8-BE96-1B125485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d3a1-cca7-4237-937f-30fb74d04780"/>
    <ds:schemaRef ds:uri="90c91655-c057-41b6-aa21-1e76bc38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D5748-BB79-4192-9912-67753C844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7969C-E10D-4C09-AC29-84B609AA6277}">
  <ds:schemaRefs>
    <ds:schemaRef ds:uri="http://schemas.microsoft.com/office/2006/metadata/properties"/>
    <ds:schemaRef ds:uri="http://schemas.microsoft.com/office/infopath/2007/PartnerControls"/>
    <ds:schemaRef ds:uri="c279d3a1-cca7-4237-937f-30fb74d04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Plan - Directions</dc:title>
  <dc:subject/>
  <dc:creator>Harper, Atrayo (VITA)</dc:creator>
  <cp:keywords/>
  <dc:description/>
  <cp:lastModifiedBy>Treagy, Michael (VITA)</cp:lastModifiedBy>
  <cp:revision>26</cp:revision>
  <cp:lastPrinted>2023-03-03T20:05:00Z</cp:lastPrinted>
  <dcterms:created xsi:type="dcterms:W3CDTF">2023-06-08T16:27:00Z</dcterms:created>
  <dcterms:modified xsi:type="dcterms:W3CDTF">2023-08-09T19:04:00Z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0x010100EBC35E1749115D4991E2399D2FC2E4BD</vt:lpwstr>
  </property>
</Properties>
</file>